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CC" w:rsidRDefault="005506CC" w:rsidP="005506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788457A2" wp14:editId="0822D0E6">
            <wp:extent cx="409575" cy="57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6CC" w:rsidRDefault="005506CC" w:rsidP="005506CC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5506CC" w:rsidRPr="000076CD" w:rsidRDefault="005506CC" w:rsidP="005506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6CC" w:rsidRDefault="005506CC" w:rsidP="00550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О Т О К О Л</w:t>
      </w:r>
    </w:p>
    <w:p w:rsidR="005506CC" w:rsidRDefault="005506CC" w:rsidP="005506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позачергового засідання виконавчого комітету міської ради</w:t>
      </w:r>
    </w:p>
    <w:p w:rsidR="005506CC" w:rsidRPr="005506CC" w:rsidRDefault="005506CC" w:rsidP="005506C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19.03.2026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Нетішин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№ 6</w:t>
      </w:r>
    </w:p>
    <w:p w:rsidR="005506CC" w:rsidRP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977"/>
        <w:gridCol w:w="7040"/>
      </w:tblGrid>
      <w:tr w:rsidR="005506CC" w:rsidRPr="0053059B" w:rsidTr="00405498">
        <w:trPr>
          <w:trHeight w:val="20"/>
        </w:trPr>
        <w:tc>
          <w:tcPr>
            <w:tcW w:w="2977" w:type="dxa"/>
            <w:hideMark/>
          </w:tcPr>
          <w:p w:rsidR="005506CC" w:rsidRPr="0053059B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 Олександр</w:t>
            </w:r>
          </w:p>
        </w:tc>
        <w:tc>
          <w:tcPr>
            <w:tcW w:w="7040" w:type="dxa"/>
          </w:tcPr>
          <w:p w:rsidR="005506CC" w:rsidRPr="001978D0" w:rsidRDefault="005506CC" w:rsidP="00405498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міський голова</w:t>
            </w:r>
          </w:p>
        </w:tc>
      </w:tr>
    </w:tbl>
    <w:p w:rsidR="005506CC" w:rsidRDefault="005506CC" w:rsidP="005506CC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:rsidR="005506CC" w:rsidRDefault="005506CC" w:rsidP="005506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5506CC" w:rsidRPr="00442716" w:rsidTr="005506CC">
        <w:trPr>
          <w:trHeight w:val="20"/>
        </w:trPr>
        <w:tc>
          <w:tcPr>
            <w:tcW w:w="2835" w:type="dxa"/>
            <w:hideMark/>
          </w:tcPr>
          <w:p w:rsidR="005506CC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Максимчук Юрій </w:t>
            </w:r>
          </w:p>
        </w:tc>
        <w:tc>
          <w:tcPr>
            <w:tcW w:w="7050" w:type="dxa"/>
          </w:tcPr>
          <w:p w:rsidR="005506CC" w:rsidRDefault="005506CC" w:rsidP="00405498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  <w:p w:rsidR="005506CC" w:rsidRDefault="005506CC" w:rsidP="00405498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06CC" w:rsidRPr="00442716" w:rsidTr="005506CC">
        <w:trPr>
          <w:trHeight w:val="20"/>
        </w:trPr>
        <w:tc>
          <w:tcPr>
            <w:tcW w:w="2835" w:type="dxa"/>
          </w:tcPr>
          <w:p w:rsidR="005506CC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7050" w:type="dxa"/>
          </w:tcPr>
          <w:p w:rsidR="005506CC" w:rsidRDefault="005506CC" w:rsidP="00405498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5506CC" w:rsidRDefault="005506CC" w:rsidP="00405498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06CC" w:rsidRPr="00442716" w:rsidTr="005506CC">
        <w:trPr>
          <w:trHeight w:val="20"/>
        </w:trPr>
        <w:tc>
          <w:tcPr>
            <w:tcW w:w="2835" w:type="dxa"/>
            <w:hideMark/>
          </w:tcPr>
          <w:p w:rsidR="005506CC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050" w:type="dxa"/>
            <w:hideMark/>
          </w:tcPr>
          <w:p w:rsidR="005506CC" w:rsidRDefault="005506CC" w:rsidP="00405498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5506CC" w:rsidRPr="00442716" w:rsidTr="005506CC">
        <w:trPr>
          <w:trHeight w:val="20"/>
        </w:trPr>
        <w:tc>
          <w:tcPr>
            <w:tcW w:w="2835" w:type="dxa"/>
          </w:tcPr>
          <w:p w:rsidR="005506CC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5506CC" w:rsidRDefault="005506CC" w:rsidP="00405498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06CC" w:rsidRPr="00442716" w:rsidTr="005506CC">
        <w:trPr>
          <w:trHeight w:val="20"/>
        </w:trPr>
        <w:tc>
          <w:tcPr>
            <w:tcW w:w="2835" w:type="dxa"/>
          </w:tcPr>
          <w:p w:rsidR="005506CC" w:rsidRPr="009A2C29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 Андрій</w:t>
            </w:r>
          </w:p>
        </w:tc>
        <w:tc>
          <w:tcPr>
            <w:tcW w:w="7050" w:type="dxa"/>
          </w:tcPr>
          <w:p w:rsidR="005506CC" w:rsidRDefault="005506CC" w:rsidP="005506CC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:rsidR="005506CC" w:rsidRDefault="005506CC" w:rsidP="005506CC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06CC" w:rsidRPr="0053059B" w:rsidTr="005506CC">
        <w:trPr>
          <w:trHeight w:val="20"/>
        </w:trPr>
        <w:tc>
          <w:tcPr>
            <w:tcW w:w="2835" w:type="dxa"/>
          </w:tcPr>
          <w:p w:rsidR="005506CC" w:rsidRPr="0053059B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 Андрій</w:t>
            </w:r>
          </w:p>
        </w:tc>
        <w:tc>
          <w:tcPr>
            <w:tcW w:w="7050" w:type="dxa"/>
          </w:tcPr>
          <w:p w:rsidR="005506CC" w:rsidRPr="0053059B" w:rsidRDefault="005506CC" w:rsidP="005506CC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5506CC" w:rsidRPr="00E470DA" w:rsidRDefault="005506CC" w:rsidP="005506CC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06CC" w:rsidTr="005506CC">
        <w:trPr>
          <w:trHeight w:val="20"/>
        </w:trPr>
        <w:tc>
          <w:tcPr>
            <w:tcW w:w="2835" w:type="dxa"/>
            <w:hideMark/>
          </w:tcPr>
          <w:p w:rsidR="005506CC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  <w:hideMark/>
          </w:tcPr>
          <w:p w:rsidR="005506CC" w:rsidRDefault="005506CC" w:rsidP="00405498">
            <w:pPr>
              <w:spacing w:after="0" w:line="240" w:lineRule="auto"/>
              <w:ind w:left="31" w:right="-68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</w:tc>
      </w:tr>
      <w:tr w:rsidR="005506CC" w:rsidTr="005506CC">
        <w:trPr>
          <w:trHeight w:val="20"/>
        </w:trPr>
        <w:tc>
          <w:tcPr>
            <w:tcW w:w="2835" w:type="dxa"/>
          </w:tcPr>
          <w:p w:rsidR="005506CC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5506CC" w:rsidRDefault="005506CC" w:rsidP="00405498">
            <w:pPr>
              <w:spacing w:after="0" w:line="240" w:lineRule="auto"/>
              <w:ind w:left="31" w:right="-68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06CC" w:rsidRPr="00442716" w:rsidTr="005506CC">
        <w:trPr>
          <w:trHeight w:val="20"/>
        </w:trPr>
        <w:tc>
          <w:tcPr>
            <w:tcW w:w="2835" w:type="dxa"/>
          </w:tcPr>
          <w:p w:rsidR="005506CC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Шестак Альвіна </w:t>
            </w:r>
          </w:p>
        </w:tc>
        <w:tc>
          <w:tcPr>
            <w:tcW w:w="7050" w:type="dxa"/>
          </w:tcPr>
          <w:p w:rsidR="005506CC" w:rsidRDefault="005506CC" w:rsidP="005506CC">
            <w:pPr>
              <w:spacing w:after="0" w:line="240" w:lineRule="auto"/>
              <w:ind w:left="31" w:right="-68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</w:p>
          <w:p w:rsidR="005506CC" w:rsidRDefault="005506CC" w:rsidP="005506CC">
            <w:pPr>
              <w:spacing w:after="0" w:line="240" w:lineRule="auto"/>
              <w:ind w:left="31" w:right="-68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06CC" w:rsidRPr="0067209F" w:rsidTr="005506CC">
        <w:trPr>
          <w:trHeight w:val="20"/>
        </w:trPr>
        <w:tc>
          <w:tcPr>
            <w:tcW w:w="2835" w:type="dxa"/>
          </w:tcPr>
          <w:p w:rsidR="005506CC" w:rsidRPr="0067209F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50" w:type="dxa"/>
          </w:tcPr>
          <w:p w:rsidR="005506CC" w:rsidRPr="0067209F" w:rsidRDefault="005506CC" w:rsidP="005506CC">
            <w:pPr>
              <w:spacing w:after="0" w:line="240" w:lineRule="auto"/>
              <w:ind w:left="31" w:right="-68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староста Старокривинського старостинського округу</w:t>
            </w:r>
          </w:p>
          <w:p w:rsidR="005506CC" w:rsidRPr="00E470DA" w:rsidRDefault="005506CC" w:rsidP="005506CC">
            <w:pPr>
              <w:spacing w:after="0" w:line="240" w:lineRule="auto"/>
              <w:ind w:left="31" w:right="-68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506CC" w:rsidRDefault="005506CC" w:rsidP="005506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2977"/>
        <w:gridCol w:w="6946"/>
      </w:tblGrid>
      <w:tr w:rsidR="005506CC" w:rsidRPr="00442716" w:rsidTr="005506CC">
        <w:trPr>
          <w:trHeight w:val="20"/>
        </w:trPr>
        <w:tc>
          <w:tcPr>
            <w:tcW w:w="2977" w:type="dxa"/>
            <w:hideMark/>
          </w:tcPr>
          <w:p w:rsidR="005506CC" w:rsidRDefault="005506CC" w:rsidP="005506CC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6946" w:type="dxa"/>
          </w:tcPr>
          <w:p w:rsidR="005506CC" w:rsidRDefault="005506CC" w:rsidP="005506CC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5506CC" w:rsidRDefault="005506CC" w:rsidP="005506CC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06CC" w:rsidRPr="00442716" w:rsidTr="005506CC">
        <w:trPr>
          <w:trHeight w:val="20"/>
        </w:trPr>
        <w:tc>
          <w:tcPr>
            <w:tcW w:w="2977" w:type="dxa"/>
          </w:tcPr>
          <w:p w:rsidR="005506CC" w:rsidRDefault="005506CC" w:rsidP="00405498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6946" w:type="dxa"/>
          </w:tcPr>
          <w:p w:rsidR="005506CC" w:rsidRDefault="005506CC" w:rsidP="00405498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BF18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перший 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Нетішинської міської ради</w:t>
            </w:r>
          </w:p>
          <w:p w:rsidR="005506CC" w:rsidRDefault="005506CC" w:rsidP="00405498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06CC" w:rsidRPr="00442716" w:rsidTr="005506CC">
        <w:trPr>
          <w:trHeight w:val="20"/>
        </w:trPr>
        <w:tc>
          <w:tcPr>
            <w:tcW w:w="2977" w:type="dxa"/>
            <w:hideMark/>
          </w:tcPr>
          <w:p w:rsidR="005506CC" w:rsidRDefault="005506CC" w:rsidP="005506CC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Количев Сергій </w:t>
            </w:r>
          </w:p>
        </w:tc>
        <w:tc>
          <w:tcPr>
            <w:tcW w:w="6946" w:type="dxa"/>
          </w:tcPr>
          <w:p w:rsidR="005506CC" w:rsidRDefault="005506CC" w:rsidP="005506CC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генерального директора філії «ВП «Хмельницька АЕС» АТ «НАЕК «Енергоатом» з економіки та фінансів</w:t>
            </w:r>
          </w:p>
        </w:tc>
      </w:tr>
    </w:tbl>
    <w:p w:rsidR="005506CC" w:rsidRDefault="005506CC" w:rsidP="00405498">
      <w:pPr>
        <w:spacing w:after="0" w:line="240" w:lineRule="auto"/>
        <w:ind w:right="-94"/>
        <w:rPr>
          <w:rFonts w:ascii="Times New Roman" w:eastAsia="Times New Roman" w:hAnsi="Times New Roman"/>
          <w:sz w:val="28"/>
          <w:szCs w:val="28"/>
          <w:lang w:eastAsia="ru-RU"/>
        </w:rPr>
        <w:sectPr w:rsidR="005506CC" w:rsidSect="005506CC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5506CC" w:rsidRDefault="005506CC" w:rsidP="005506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5506CC" w:rsidRPr="00B13DB2" w:rsidRDefault="005506CC" w:rsidP="005506C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2977"/>
        <w:gridCol w:w="6946"/>
      </w:tblGrid>
      <w:tr w:rsidR="005506CC" w:rsidTr="005506CC">
        <w:trPr>
          <w:trHeight w:val="20"/>
        </w:trPr>
        <w:tc>
          <w:tcPr>
            <w:tcW w:w="2977" w:type="dxa"/>
            <w:hideMark/>
          </w:tcPr>
          <w:p w:rsidR="005506CC" w:rsidRDefault="005506CC" w:rsidP="005506CC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Кондрацький Віктор </w:t>
            </w:r>
          </w:p>
        </w:tc>
        <w:tc>
          <w:tcPr>
            <w:tcW w:w="6946" w:type="dxa"/>
          </w:tcPr>
          <w:p w:rsidR="005506CC" w:rsidRDefault="005506CC" w:rsidP="005506CC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  <w:p w:rsidR="005506CC" w:rsidRPr="00B13DB2" w:rsidRDefault="005506CC" w:rsidP="005506CC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506CC" w:rsidTr="005506CC">
        <w:trPr>
          <w:trHeight w:val="20"/>
        </w:trPr>
        <w:tc>
          <w:tcPr>
            <w:tcW w:w="2977" w:type="dxa"/>
          </w:tcPr>
          <w:p w:rsidR="005506CC" w:rsidRDefault="005506CC" w:rsidP="005506CC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6946" w:type="dxa"/>
          </w:tcPr>
          <w:p w:rsidR="005506CC" w:rsidRDefault="005506CC" w:rsidP="005506CC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  <w:p w:rsidR="005506CC" w:rsidRPr="00B13DB2" w:rsidRDefault="005506CC" w:rsidP="005506CC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5506CC" w:rsidRPr="0053059B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059B">
        <w:rPr>
          <w:rFonts w:ascii="Times New Roman" w:hAnsi="Times New Roman"/>
          <w:b/>
          <w:sz w:val="28"/>
          <w:szCs w:val="28"/>
        </w:rPr>
        <w:t>ПРИСУТНІ:</w:t>
      </w:r>
    </w:p>
    <w:p w:rsidR="005506CC" w:rsidRDefault="005506CC" w:rsidP="005506CC">
      <w:pPr>
        <w:tabs>
          <w:tab w:val="left" w:pos="567"/>
        </w:tabs>
        <w:spacing w:after="0" w:line="240" w:lineRule="auto"/>
        <w:ind w:left="2977" w:hanging="2977"/>
        <w:jc w:val="both"/>
        <w:rPr>
          <w:rFonts w:ascii="Times New Roman" w:hAnsi="Times New Roman"/>
          <w:sz w:val="28"/>
          <w:szCs w:val="28"/>
        </w:rPr>
      </w:pPr>
      <w:r w:rsidRPr="0053059B">
        <w:rPr>
          <w:rFonts w:ascii="Times New Roman" w:hAnsi="Times New Roman"/>
          <w:sz w:val="28"/>
          <w:szCs w:val="28"/>
        </w:rPr>
        <w:t>Троцюк Ірина</w:t>
      </w:r>
      <w:r w:rsidRPr="0053059B">
        <w:rPr>
          <w:rFonts w:ascii="Times New Roman" w:hAnsi="Times New Roman"/>
          <w:sz w:val="28"/>
          <w:szCs w:val="28"/>
        </w:rPr>
        <w:tab/>
        <w:t>- начальник загального відділу апарату виконавчого</w:t>
      </w:r>
      <w:r>
        <w:rPr>
          <w:rFonts w:ascii="Times New Roman" w:hAnsi="Times New Roman"/>
          <w:sz w:val="28"/>
          <w:szCs w:val="28"/>
        </w:rPr>
        <w:t xml:space="preserve"> комітету Нетішинської міської ради</w:t>
      </w:r>
    </w:p>
    <w:p w:rsidR="005506CC" w:rsidRPr="00B13DB2" w:rsidRDefault="005506CC" w:rsidP="005506CC">
      <w:pPr>
        <w:tabs>
          <w:tab w:val="left" w:pos="567"/>
        </w:tabs>
        <w:spacing w:after="0" w:line="240" w:lineRule="auto"/>
        <w:ind w:left="2977" w:hanging="2977"/>
        <w:jc w:val="both"/>
        <w:rPr>
          <w:rFonts w:ascii="Times New Roman" w:hAnsi="Times New Roman"/>
          <w:sz w:val="24"/>
          <w:szCs w:val="28"/>
        </w:rPr>
      </w:pPr>
    </w:p>
    <w:p w:rsidR="005506CC" w:rsidRPr="00E470DA" w:rsidRDefault="005506CC" w:rsidP="005506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70DA">
        <w:rPr>
          <w:rFonts w:ascii="Times New Roman" w:hAnsi="Times New Roman"/>
          <w:b/>
          <w:sz w:val="28"/>
          <w:szCs w:val="28"/>
        </w:rPr>
        <w:t>СЛУХАЛИ:</w:t>
      </w:r>
    </w:p>
    <w:p w:rsidR="005506CC" w:rsidRPr="00E470DA" w:rsidRDefault="005506CC" w:rsidP="005506C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470DA">
        <w:rPr>
          <w:rFonts w:ascii="Times New Roman" w:hAnsi="Times New Roman"/>
          <w:b/>
          <w:sz w:val="28"/>
          <w:szCs w:val="28"/>
        </w:rPr>
        <w:t xml:space="preserve">Супрунюка Олександра, </w:t>
      </w:r>
      <w:r w:rsidRPr="00E470DA">
        <w:rPr>
          <w:rFonts w:ascii="Times New Roman" w:hAnsi="Times New Roman"/>
          <w:sz w:val="28"/>
          <w:szCs w:val="28"/>
        </w:rPr>
        <w:t xml:space="preserve">міського голову: </w:t>
      </w:r>
    </w:p>
    <w:p w:rsidR="005506CC" w:rsidRPr="00C8280D" w:rsidRDefault="005506CC" w:rsidP="00550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6058">
        <w:rPr>
          <w:rFonts w:ascii="Times New Roman" w:hAnsi="Times New Roman"/>
          <w:sz w:val="28"/>
          <w:szCs w:val="28"/>
        </w:rPr>
        <w:t>На позачергове засідання виконавчого</w:t>
      </w:r>
      <w:r>
        <w:rPr>
          <w:rFonts w:ascii="Times New Roman" w:hAnsi="Times New Roman"/>
          <w:sz w:val="28"/>
          <w:szCs w:val="28"/>
        </w:rPr>
        <w:t xml:space="preserve"> комітету міської ради прибули 9</w:t>
      </w:r>
      <w:r w:rsidRPr="00646058">
        <w:rPr>
          <w:rFonts w:ascii="Times New Roman" w:hAnsi="Times New Roman"/>
          <w:sz w:val="28"/>
          <w:szCs w:val="28"/>
        </w:rPr>
        <w:t xml:space="preserve"> членів виконавчого комітету міської ради, а саме:</w:t>
      </w:r>
      <w:r>
        <w:rPr>
          <w:rFonts w:ascii="Times New Roman" w:hAnsi="Times New Roman"/>
          <w:sz w:val="28"/>
          <w:szCs w:val="28"/>
        </w:rPr>
        <w:t xml:space="preserve"> Максимчук Юрій</w:t>
      </w:r>
      <w:r w:rsidRPr="006460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Мисько Василь,</w:t>
      </w:r>
      <w:r w:rsidRPr="00646058">
        <w:rPr>
          <w:rFonts w:ascii="Times New Roman" w:hAnsi="Times New Roman"/>
          <w:sz w:val="28"/>
          <w:szCs w:val="28"/>
        </w:rPr>
        <w:t xml:space="preserve"> Оцабрика Любов, </w:t>
      </w:r>
      <w:r>
        <w:rPr>
          <w:rFonts w:ascii="Times New Roman" w:hAnsi="Times New Roman"/>
          <w:sz w:val="28"/>
          <w:szCs w:val="28"/>
        </w:rPr>
        <w:t xml:space="preserve">Савоченко Андрій, Садовець Андрій, </w:t>
      </w:r>
      <w:r w:rsidRPr="00F71D8A">
        <w:rPr>
          <w:rFonts w:ascii="Times New Roman" w:hAnsi="Times New Roman"/>
          <w:sz w:val="28"/>
          <w:szCs w:val="28"/>
        </w:rPr>
        <w:t xml:space="preserve">Супрунюк Олександр, </w:t>
      </w:r>
      <w:r>
        <w:rPr>
          <w:rFonts w:ascii="Times New Roman" w:hAnsi="Times New Roman"/>
          <w:sz w:val="28"/>
          <w:szCs w:val="28"/>
        </w:rPr>
        <w:t>Шевчук Борис, Шестак Альвіна, Ясенчук Світлана.</w:t>
      </w:r>
      <w:r w:rsidR="00B13DB2">
        <w:rPr>
          <w:rFonts w:ascii="Times New Roman" w:hAnsi="Times New Roman"/>
          <w:sz w:val="28"/>
          <w:szCs w:val="28"/>
        </w:rPr>
        <w:t xml:space="preserve"> </w:t>
      </w:r>
      <w:r w:rsidRPr="00C8280D">
        <w:rPr>
          <w:rFonts w:ascii="Times New Roman" w:hAnsi="Times New Roman"/>
          <w:sz w:val="28"/>
          <w:szCs w:val="28"/>
        </w:rPr>
        <w:t>Пропоную розпочати позачергове засідання виконавчого комітету міської ради.</w:t>
      </w:r>
    </w:p>
    <w:p w:rsidR="005506CC" w:rsidRPr="00C8280D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Pr="00C8280D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C8280D">
        <w:rPr>
          <w:rFonts w:ascii="Times New Roman" w:hAnsi="Times New Roman"/>
          <w:sz w:val="28"/>
          <w:szCs w:val="28"/>
        </w:rPr>
        <w:t xml:space="preserve">щодо початку засідання виконавчого комітету міської ради: </w:t>
      </w:r>
    </w:p>
    <w:p w:rsidR="005506CC" w:rsidRPr="00C8280D" w:rsidRDefault="005506CC" w:rsidP="00550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 xml:space="preserve">За </w:t>
      </w:r>
      <w:r w:rsidRPr="00C828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- 09 </w:t>
      </w:r>
      <w:r w:rsidRPr="00B434DC">
        <w:rPr>
          <w:rFonts w:ascii="Times New Roman" w:hAnsi="Times New Roman"/>
          <w:sz w:val="28"/>
          <w:szCs w:val="28"/>
        </w:rPr>
        <w:t>(д</w:t>
      </w:r>
      <w:r>
        <w:rPr>
          <w:rFonts w:ascii="Times New Roman" w:hAnsi="Times New Roman"/>
          <w:sz w:val="28"/>
          <w:szCs w:val="28"/>
        </w:rPr>
        <w:t>ев’</w:t>
      </w:r>
      <w:r w:rsidRPr="00B434DC">
        <w:rPr>
          <w:rFonts w:ascii="Times New Roman" w:hAnsi="Times New Roman"/>
          <w:sz w:val="28"/>
          <w:szCs w:val="28"/>
        </w:rPr>
        <w:t>ять)</w:t>
      </w:r>
    </w:p>
    <w:p w:rsidR="005506CC" w:rsidRPr="00C8280D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 </w:t>
      </w:r>
      <w:r w:rsidRPr="00C8280D">
        <w:rPr>
          <w:rFonts w:ascii="Times New Roman" w:hAnsi="Times New Roman"/>
          <w:sz w:val="28"/>
          <w:szCs w:val="28"/>
        </w:rPr>
        <w:t>(нуль)</w:t>
      </w:r>
    </w:p>
    <w:p w:rsidR="005506CC" w:rsidRPr="00C8280D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</w:t>
      </w:r>
      <w:r w:rsidRPr="00C8280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C8280D">
        <w:rPr>
          <w:rFonts w:ascii="Times New Roman" w:hAnsi="Times New Roman"/>
          <w:sz w:val="28"/>
          <w:szCs w:val="28"/>
        </w:rPr>
        <w:t>(нуль)</w:t>
      </w:r>
    </w:p>
    <w:p w:rsidR="005506CC" w:rsidRPr="00C8280D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Pr="00C8280D" w:rsidRDefault="005506CC" w:rsidP="005506C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>Рішення прийнято.</w:t>
      </w:r>
    </w:p>
    <w:p w:rsidR="005506CC" w:rsidRPr="00C8280D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Pr="00C8280D" w:rsidRDefault="005506CC" w:rsidP="005506CC">
      <w:pPr>
        <w:tabs>
          <w:tab w:val="left" w:pos="567"/>
          <w:tab w:val="left" w:pos="2057"/>
        </w:tabs>
        <w:spacing w:after="0" w:line="240" w:lineRule="auto"/>
        <w:ind w:left="2057" w:hanging="1985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>ВИРІШИЛИ</w:t>
      </w:r>
      <w:r w:rsidRPr="00C8280D">
        <w:rPr>
          <w:rFonts w:ascii="Times New Roman" w:hAnsi="Times New Roman"/>
          <w:sz w:val="28"/>
          <w:szCs w:val="28"/>
        </w:rPr>
        <w:t>: - позачергове засідання виконавчого комітету міської ради розпочати.</w:t>
      </w:r>
    </w:p>
    <w:p w:rsidR="005506CC" w:rsidRPr="00341554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Pr="00C8280D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>СЛУХАЛИ:</w:t>
      </w:r>
    </w:p>
    <w:p w:rsidR="005506CC" w:rsidRPr="00C8280D" w:rsidRDefault="005506CC" w:rsidP="005506C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 xml:space="preserve">Супрунюка Олександра, </w:t>
      </w:r>
      <w:r w:rsidRPr="00C8280D">
        <w:rPr>
          <w:rFonts w:ascii="Times New Roman" w:hAnsi="Times New Roman"/>
          <w:sz w:val="28"/>
          <w:szCs w:val="28"/>
        </w:rPr>
        <w:t xml:space="preserve">міського голову: </w:t>
      </w:r>
    </w:p>
    <w:p w:rsidR="005506CC" w:rsidRPr="007E26D3" w:rsidRDefault="005506CC" w:rsidP="005506CC">
      <w:pPr>
        <w:pStyle w:val="a5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szCs w:val="28"/>
        </w:rPr>
      </w:pPr>
      <w:r w:rsidRPr="007E26D3">
        <w:rPr>
          <w:rFonts w:ascii="Times New Roman" w:hAnsi="Times New Roman" w:cs="Times New Roman"/>
          <w:szCs w:val="28"/>
        </w:rPr>
        <w:t>До порядку денного позачергового засідання виконкому включено одне питання, яке потребує невідкладного розгляду, а саме: «</w:t>
      </w:r>
      <w:r>
        <w:rPr>
          <w:rFonts w:ascii="Times New Roman" w:hAnsi="Times New Roman" w:cs="Times New Roman"/>
          <w:szCs w:val="28"/>
        </w:rPr>
        <w:t>Про затвердження висновку органу опіки та піклування про визначення місця проживання малолітньої Б</w:t>
      </w:r>
      <w:r w:rsidR="007900A7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</w:t>
      </w:r>
      <w:r w:rsidR="007900A7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року народження»</w:t>
      </w:r>
      <w:r w:rsidRPr="007E26D3">
        <w:rPr>
          <w:rFonts w:ascii="Times New Roman" w:hAnsi="Times New Roman" w:cs="Times New Roman"/>
          <w:szCs w:val="28"/>
        </w:rPr>
        <w:t xml:space="preserve">. </w:t>
      </w:r>
    </w:p>
    <w:p w:rsidR="005506CC" w:rsidRDefault="005506CC" w:rsidP="00550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>Проєкт рішення</w:t>
      </w:r>
      <w:r>
        <w:rPr>
          <w:rFonts w:ascii="Times New Roman" w:hAnsi="Times New Roman"/>
          <w:sz w:val="28"/>
          <w:szCs w:val="28"/>
        </w:rPr>
        <w:t xml:space="preserve"> виконкому в</w:t>
      </w:r>
      <w:r w:rsidRPr="00C8280D">
        <w:rPr>
          <w:rFonts w:ascii="Times New Roman" w:hAnsi="Times New Roman"/>
          <w:sz w:val="28"/>
          <w:szCs w:val="28"/>
        </w:rPr>
        <w:t>ам, шановні члени виконавчого комітету міської ради, було надіслано на електронну пошту та сьогодні надано на паперових носіях.</w:t>
      </w:r>
    </w:p>
    <w:p w:rsidR="005506CC" w:rsidRPr="00C8280D" w:rsidRDefault="005506CC" w:rsidP="00550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>Якщо доповнень та змін до запропонованого порядку денного позачергового засідання виконкому немає, ставлю на голосування питання щодо прийняття порядку денного засідання виконкому за основу та в цілому.</w:t>
      </w:r>
    </w:p>
    <w:p w:rsidR="005506CC" w:rsidRPr="00341554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Pr="00B434D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4D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>
        <w:rPr>
          <w:rFonts w:ascii="Times New Roman" w:hAnsi="Times New Roman"/>
          <w:sz w:val="28"/>
          <w:szCs w:val="28"/>
        </w:rPr>
        <w:t>за прийняття проє</w:t>
      </w:r>
      <w:r w:rsidRPr="00B434DC">
        <w:rPr>
          <w:rFonts w:ascii="Times New Roman" w:hAnsi="Times New Roman"/>
          <w:sz w:val="28"/>
          <w:szCs w:val="28"/>
        </w:rPr>
        <w:t>кту порядку денного засідання виконкому за основу та в цілому:</w:t>
      </w:r>
    </w:p>
    <w:p w:rsidR="005506CC" w:rsidRP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CC">
        <w:rPr>
          <w:rFonts w:ascii="Times New Roman" w:hAnsi="Times New Roman"/>
          <w:sz w:val="28"/>
          <w:szCs w:val="28"/>
        </w:rPr>
        <w:t xml:space="preserve">За </w:t>
      </w:r>
      <w:r w:rsidRPr="005506CC">
        <w:rPr>
          <w:rFonts w:ascii="Times New Roman" w:hAnsi="Times New Roman"/>
          <w:sz w:val="28"/>
          <w:szCs w:val="28"/>
        </w:rPr>
        <w:tab/>
      </w:r>
      <w:r w:rsidRPr="005506CC">
        <w:rPr>
          <w:rFonts w:ascii="Times New Roman" w:hAnsi="Times New Roman"/>
          <w:sz w:val="28"/>
          <w:szCs w:val="28"/>
        </w:rPr>
        <w:tab/>
      </w:r>
      <w:r w:rsidRPr="005506CC">
        <w:rPr>
          <w:rFonts w:ascii="Times New Roman" w:hAnsi="Times New Roman"/>
          <w:sz w:val="28"/>
          <w:szCs w:val="28"/>
        </w:rPr>
        <w:tab/>
      </w:r>
      <w:r w:rsidR="00BD5D81">
        <w:rPr>
          <w:rFonts w:ascii="Times New Roman" w:hAnsi="Times New Roman"/>
          <w:sz w:val="28"/>
          <w:szCs w:val="28"/>
        </w:rPr>
        <w:tab/>
      </w:r>
      <w:r w:rsidR="00BD5D81" w:rsidRPr="007900A7">
        <w:rPr>
          <w:rFonts w:ascii="Times New Roman" w:hAnsi="Times New Roman"/>
          <w:sz w:val="28"/>
          <w:szCs w:val="28"/>
          <w:lang w:val="ru-RU"/>
        </w:rPr>
        <w:t>-</w:t>
      </w:r>
      <w:r w:rsidRPr="005506CC">
        <w:rPr>
          <w:rFonts w:ascii="Times New Roman" w:hAnsi="Times New Roman"/>
          <w:sz w:val="28"/>
          <w:szCs w:val="28"/>
        </w:rPr>
        <w:t> 09 (дев’ять)</w:t>
      </w:r>
    </w:p>
    <w:p w:rsidR="005506CC" w:rsidRP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CC">
        <w:rPr>
          <w:rFonts w:ascii="Times New Roman" w:hAnsi="Times New Roman"/>
          <w:sz w:val="28"/>
          <w:szCs w:val="28"/>
        </w:rPr>
        <w:t xml:space="preserve">Проти </w:t>
      </w:r>
      <w:r w:rsidRPr="005506CC">
        <w:rPr>
          <w:rFonts w:ascii="Times New Roman" w:hAnsi="Times New Roman"/>
          <w:sz w:val="28"/>
          <w:szCs w:val="28"/>
        </w:rPr>
        <w:tab/>
      </w:r>
      <w:r w:rsidRPr="005506CC">
        <w:rPr>
          <w:rFonts w:ascii="Times New Roman" w:hAnsi="Times New Roman"/>
          <w:sz w:val="28"/>
          <w:szCs w:val="28"/>
        </w:rPr>
        <w:tab/>
        <w:t>- 0 (нуль)</w:t>
      </w:r>
    </w:p>
    <w:p w:rsidR="005506CC" w:rsidRP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CC">
        <w:rPr>
          <w:rFonts w:ascii="Times New Roman" w:hAnsi="Times New Roman"/>
          <w:sz w:val="28"/>
          <w:szCs w:val="28"/>
        </w:rPr>
        <w:t xml:space="preserve">Утрималось </w:t>
      </w:r>
      <w:r w:rsidRPr="005506CC">
        <w:rPr>
          <w:rFonts w:ascii="Times New Roman" w:hAnsi="Times New Roman"/>
          <w:sz w:val="28"/>
          <w:szCs w:val="28"/>
        </w:rPr>
        <w:tab/>
        <w:t>- 0 (нуль)</w:t>
      </w:r>
    </w:p>
    <w:p w:rsidR="005506CC" w:rsidRDefault="00B13DB2" w:rsidP="00B13DB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lastRenderedPageBreak/>
        <w:t>3</w:t>
      </w:r>
    </w:p>
    <w:p w:rsidR="00B13DB2" w:rsidRPr="00B13DB2" w:rsidRDefault="00B13DB2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16"/>
        </w:rPr>
      </w:pPr>
    </w:p>
    <w:p w:rsidR="005506CC" w:rsidRPr="00B434D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4DC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506CC" w:rsidRPr="00B13DB2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506CC" w:rsidRPr="00C8280D" w:rsidRDefault="005506CC" w:rsidP="005506CC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>ВИРІШИЛИ:</w:t>
      </w:r>
      <w:r w:rsidRPr="00C8280D">
        <w:rPr>
          <w:rFonts w:ascii="Times New Roman" w:hAnsi="Times New Roman"/>
          <w:sz w:val="28"/>
          <w:szCs w:val="28"/>
        </w:rPr>
        <w:t xml:space="preserve"> </w:t>
      </w:r>
      <w:r w:rsidRPr="00C8280D">
        <w:rPr>
          <w:rFonts w:ascii="Times New Roman" w:hAnsi="Times New Roman"/>
          <w:sz w:val="28"/>
          <w:szCs w:val="28"/>
        </w:rPr>
        <w:tab/>
        <w:t>- порядок денний позачергового засідання виконавчого комітету міської ради затвердити.</w:t>
      </w:r>
    </w:p>
    <w:p w:rsidR="005506CC" w:rsidRPr="00B13DB2" w:rsidRDefault="005506CC" w:rsidP="005506CC">
      <w:pPr>
        <w:pStyle w:val="a5"/>
        <w:tabs>
          <w:tab w:val="left" w:pos="567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8"/>
        </w:rPr>
      </w:pPr>
    </w:p>
    <w:p w:rsidR="005506CC" w:rsidRPr="007E26D3" w:rsidRDefault="005506CC" w:rsidP="005506CC">
      <w:pPr>
        <w:pStyle w:val="a5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7E26D3">
        <w:rPr>
          <w:rFonts w:ascii="Times New Roman" w:hAnsi="Times New Roman" w:cs="Times New Roman"/>
          <w:b/>
          <w:szCs w:val="28"/>
        </w:rPr>
        <w:t>ПОРЯДОК ДЕННИЙ:</w:t>
      </w:r>
    </w:p>
    <w:p w:rsidR="005506CC" w:rsidRPr="00B41C59" w:rsidRDefault="005506CC" w:rsidP="005506CC">
      <w:pPr>
        <w:pStyle w:val="a5"/>
        <w:numPr>
          <w:ilvl w:val="0"/>
          <w:numId w:val="1"/>
        </w:numPr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  <w:r w:rsidRPr="005506CC">
        <w:rPr>
          <w:rFonts w:ascii="Times New Roman" w:hAnsi="Times New Roman" w:cs="Times New Roman"/>
          <w:szCs w:val="28"/>
        </w:rPr>
        <w:t xml:space="preserve">«Про затвердження висновку органу опіки та піклування про визначення місця проживання малолітньої </w:t>
      </w:r>
      <w:r w:rsidR="007900A7">
        <w:rPr>
          <w:rFonts w:ascii="Times New Roman" w:hAnsi="Times New Roman" w:cs="Times New Roman"/>
          <w:szCs w:val="28"/>
        </w:rPr>
        <w:t>Б…</w:t>
      </w:r>
      <w:r w:rsidRPr="005506CC">
        <w:rPr>
          <w:rFonts w:ascii="Times New Roman" w:hAnsi="Times New Roman" w:cs="Times New Roman"/>
          <w:szCs w:val="28"/>
        </w:rPr>
        <w:t xml:space="preserve">, </w:t>
      </w:r>
      <w:r w:rsidR="007900A7">
        <w:rPr>
          <w:rFonts w:ascii="Times New Roman" w:hAnsi="Times New Roman" w:cs="Times New Roman"/>
          <w:szCs w:val="28"/>
        </w:rPr>
        <w:t>…</w:t>
      </w:r>
      <w:r w:rsidRPr="005506CC">
        <w:rPr>
          <w:rFonts w:ascii="Times New Roman" w:hAnsi="Times New Roman" w:cs="Times New Roman"/>
          <w:szCs w:val="28"/>
        </w:rPr>
        <w:t xml:space="preserve"> року народження»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506CC" w:rsidRPr="00B41C59" w:rsidTr="00405498">
        <w:tc>
          <w:tcPr>
            <w:tcW w:w="1806" w:type="dxa"/>
            <w:hideMark/>
          </w:tcPr>
          <w:p w:rsidR="005506CC" w:rsidRPr="00B41C59" w:rsidRDefault="005506CC" w:rsidP="00405498">
            <w:pPr>
              <w:spacing w:after="0" w:line="240" w:lineRule="auto"/>
              <w:ind w:left="-107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:rsidR="005506CC" w:rsidRPr="00B41C59" w:rsidRDefault="00B13DB2" w:rsidP="00405498">
            <w:pPr>
              <w:spacing w:after="0" w:line="240" w:lineRule="auto"/>
              <w:ind w:left="-97" w:right="-11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:rsidR="005506CC" w:rsidRPr="00B41C59" w:rsidRDefault="005506CC" w:rsidP="00B13DB2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 начальник </w:t>
            </w:r>
            <w:r w:rsidR="00B13DB2">
              <w:rPr>
                <w:rFonts w:ascii="Times New Roman" w:hAnsi="Times New Roman"/>
                <w:spacing w:val="-2"/>
                <w:sz w:val="28"/>
                <w:szCs w:val="28"/>
              </w:rPr>
              <w:t>служби у справах дітей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5506CC" w:rsidRPr="00B41C59" w:rsidTr="00405498">
        <w:tc>
          <w:tcPr>
            <w:tcW w:w="1806" w:type="dxa"/>
            <w:hideMark/>
          </w:tcPr>
          <w:p w:rsidR="005506CC" w:rsidRPr="00B41C59" w:rsidRDefault="005506CC" w:rsidP="00405498">
            <w:pPr>
              <w:spacing w:after="0" w:line="240" w:lineRule="auto"/>
              <w:ind w:left="-107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:rsidR="005506CC" w:rsidRPr="00B41C59" w:rsidRDefault="005506CC" w:rsidP="00405498">
            <w:pPr>
              <w:spacing w:after="0" w:line="240" w:lineRule="auto"/>
              <w:ind w:left="-97" w:right="-86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:rsidR="005506CC" w:rsidRPr="00B41C59" w:rsidRDefault="005506CC" w:rsidP="00405498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:rsidR="00B13DB2" w:rsidRDefault="00B13DB2" w:rsidP="00B13D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13DB2" w:rsidRPr="00B13DB2" w:rsidRDefault="00B13DB2" w:rsidP="00B13DB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13DB2">
        <w:rPr>
          <w:rFonts w:ascii="Times New Roman" w:hAnsi="Times New Roman"/>
          <w:b/>
          <w:bCs/>
          <w:sz w:val="28"/>
          <w:szCs w:val="28"/>
        </w:rPr>
        <w:t>СЛУХАЛИ:</w:t>
      </w:r>
    </w:p>
    <w:p w:rsidR="00B13DB2" w:rsidRDefault="00B13DB2" w:rsidP="00B13DB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13DB2">
        <w:rPr>
          <w:rFonts w:ascii="Times New Roman" w:hAnsi="Times New Roman"/>
          <w:b/>
          <w:bCs/>
          <w:sz w:val="28"/>
          <w:szCs w:val="28"/>
        </w:rPr>
        <w:t xml:space="preserve">Супрунюка Олександра, </w:t>
      </w:r>
      <w:r w:rsidRPr="00B13DB2">
        <w:rPr>
          <w:rFonts w:ascii="Times New Roman" w:hAnsi="Times New Roman"/>
          <w:bCs/>
          <w:sz w:val="28"/>
          <w:szCs w:val="28"/>
        </w:rPr>
        <w:t>міського голову:</w:t>
      </w:r>
    </w:p>
    <w:p w:rsidR="00B13DB2" w:rsidRDefault="00B13DB2" w:rsidP="00B13DB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Переходимо до розгляду питання порядку денного.</w:t>
      </w:r>
    </w:p>
    <w:p w:rsidR="00B13DB2" w:rsidRPr="00B13DB2" w:rsidRDefault="00B13DB2" w:rsidP="00B13DB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506CC" w:rsidRPr="00B41C59" w:rsidRDefault="005506CC" w:rsidP="005506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C59">
        <w:rPr>
          <w:rFonts w:ascii="Times New Roman" w:hAnsi="Times New Roman"/>
          <w:b/>
          <w:bCs/>
          <w:sz w:val="28"/>
          <w:szCs w:val="28"/>
        </w:rPr>
        <w:t>1</w:t>
      </w:r>
    </w:p>
    <w:p w:rsidR="005506CC" w:rsidRPr="00B41C59" w:rsidRDefault="005506CC" w:rsidP="005506CC">
      <w:pPr>
        <w:pStyle w:val="a5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  <w:r w:rsidRPr="00B41C59">
        <w:rPr>
          <w:rFonts w:ascii="Times New Roman" w:hAnsi="Times New Roman" w:cs="Times New Roman"/>
          <w:szCs w:val="28"/>
        </w:rPr>
        <w:tab/>
      </w:r>
      <w:r w:rsidRPr="00215712">
        <w:rPr>
          <w:rFonts w:ascii="Times New Roman" w:hAnsi="Times New Roman" w:cs="Times New Roman"/>
          <w:szCs w:val="28"/>
        </w:rPr>
        <w:t>«</w:t>
      </w:r>
      <w:r w:rsidR="00B13DB2" w:rsidRPr="00B13DB2">
        <w:rPr>
          <w:rFonts w:ascii="Times New Roman" w:hAnsi="Times New Roman" w:cs="Times New Roman"/>
          <w:szCs w:val="28"/>
        </w:rPr>
        <w:t xml:space="preserve">Про затвердження висновку органу опіки та піклування про визначення місця проживання малолітньої </w:t>
      </w:r>
      <w:r w:rsidR="007900A7">
        <w:rPr>
          <w:rFonts w:ascii="Times New Roman" w:hAnsi="Times New Roman" w:cs="Times New Roman"/>
          <w:szCs w:val="28"/>
        </w:rPr>
        <w:t>Б…</w:t>
      </w:r>
      <w:r w:rsidR="00B13DB2" w:rsidRPr="00B13DB2">
        <w:rPr>
          <w:rFonts w:ascii="Times New Roman" w:hAnsi="Times New Roman" w:cs="Times New Roman"/>
          <w:szCs w:val="28"/>
        </w:rPr>
        <w:t xml:space="preserve">, </w:t>
      </w:r>
      <w:r w:rsidR="007900A7">
        <w:rPr>
          <w:rFonts w:ascii="Times New Roman" w:hAnsi="Times New Roman" w:cs="Times New Roman"/>
          <w:szCs w:val="28"/>
        </w:rPr>
        <w:t>…</w:t>
      </w:r>
      <w:r w:rsidR="00B13DB2" w:rsidRPr="00B13DB2">
        <w:rPr>
          <w:rFonts w:ascii="Times New Roman" w:hAnsi="Times New Roman" w:cs="Times New Roman"/>
          <w:szCs w:val="28"/>
        </w:rPr>
        <w:t xml:space="preserve"> року народження</w:t>
      </w:r>
      <w:r w:rsidRPr="00215712">
        <w:rPr>
          <w:rFonts w:ascii="Times New Roman" w:hAnsi="Times New Roman" w:cs="Times New Roman"/>
          <w:szCs w:val="28"/>
        </w:rPr>
        <w:t>»</w:t>
      </w:r>
    </w:p>
    <w:p w:rsidR="005506CC" w:rsidRPr="00B41C59" w:rsidRDefault="005506CC" w:rsidP="005506CC">
      <w:pPr>
        <w:pStyle w:val="a5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5506CC" w:rsidRPr="00B41C59" w:rsidRDefault="005506CC" w:rsidP="005506CC">
      <w:pPr>
        <w:pStyle w:val="a5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B41C59">
        <w:rPr>
          <w:rFonts w:ascii="Times New Roman" w:hAnsi="Times New Roman" w:cs="Times New Roman"/>
          <w:b/>
          <w:szCs w:val="28"/>
        </w:rPr>
        <w:t>СЛУХАЛИ:</w:t>
      </w:r>
    </w:p>
    <w:p w:rsidR="005506CC" w:rsidRDefault="005506CC" w:rsidP="00550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1C59">
        <w:rPr>
          <w:rFonts w:ascii="Times New Roman" w:hAnsi="Times New Roman"/>
          <w:b/>
          <w:sz w:val="28"/>
          <w:szCs w:val="28"/>
        </w:rPr>
        <w:t xml:space="preserve">Супрунюка Олександра, </w:t>
      </w:r>
      <w:r w:rsidRPr="00B41C59">
        <w:rPr>
          <w:rFonts w:ascii="Times New Roman" w:hAnsi="Times New Roman"/>
          <w:sz w:val="28"/>
          <w:szCs w:val="28"/>
        </w:rPr>
        <w:t>міського голову:</w:t>
      </w:r>
    </w:p>
    <w:p w:rsidR="005506CC" w:rsidRPr="00B13DB2" w:rsidRDefault="00B13DB2" w:rsidP="00B13D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3DB2">
        <w:rPr>
          <w:rFonts w:ascii="Times New Roman" w:hAnsi="Times New Roman"/>
          <w:sz w:val="28"/>
          <w:szCs w:val="28"/>
        </w:rPr>
        <w:t>Відповідно до підпункту 4 пункту «б» частини 1 статті 34, пункту 3 частини 4 статті 42 Закону України «Про місцеве самоврядування в Україні», Порядку провадження органами опіки та піклування діяльності, пов’язаної із захистом прав дитини, затвердженого постановою Ка</w:t>
      </w:r>
      <w:r>
        <w:rPr>
          <w:rFonts w:ascii="Times New Roman" w:hAnsi="Times New Roman"/>
          <w:sz w:val="28"/>
          <w:szCs w:val="28"/>
        </w:rPr>
        <w:t>бінету Міністрів України від 24 </w:t>
      </w:r>
      <w:r w:rsidRPr="00B13DB2">
        <w:rPr>
          <w:rFonts w:ascii="Times New Roman" w:hAnsi="Times New Roman"/>
          <w:sz w:val="28"/>
          <w:szCs w:val="28"/>
        </w:rPr>
        <w:t xml:space="preserve">вересня 2008 року № 866, розпорядження Нетішинської міської військової адміністрації від 14 квітня 2025 року № 75/2025-р «Про передачу повноважень з вирішення у встановленому законодавством порядку питань опіки та піклування», рішення виконавчого комітету Нетішинської міської ради від 24 квітня 2025 року № 174/2025 «Про прийняття повноважень з вирішення у встановленому законодавством порядку питань опіки та піклування», Положення про службу у справах дітей виконавчого комітету Нетішинської міської ради (нова редакція), затвердженого рішенням тридцятої сесії Нетішинської міської ради VIII скликання від 04 листопада 2022 року № 30/1532, враховуючи пропозиції комісії з питань захисту прав дитини (протокол від </w:t>
      </w:r>
      <w:r>
        <w:rPr>
          <w:rFonts w:ascii="Times New Roman" w:hAnsi="Times New Roman"/>
          <w:sz w:val="28"/>
          <w:szCs w:val="28"/>
        </w:rPr>
        <w:t>17 </w:t>
      </w:r>
      <w:r w:rsidRPr="00B13DB2">
        <w:rPr>
          <w:rFonts w:ascii="Times New Roman" w:hAnsi="Times New Roman"/>
          <w:sz w:val="28"/>
          <w:szCs w:val="28"/>
        </w:rPr>
        <w:t>березня 2026 року № 07)</w:t>
      </w:r>
      <w:r>
        <w:rPr>
          <w:rFonts w:ascii="Times New Roman" w:hAnsi="Times New Roman"/>
          <w:sz w:val="28"/>
          <w:szCs w:val="28"/>
        </w:rPr>
        <w:t>, з метою виконання ухвали Немишлянського районного суду міста Харкова від 25 лютого 2026 року про витребування з Органу опіки та піклування Нетішинської міської ради Хмельницької області висновку щодо визначення місця проживання малолітньої, та надання його до суду, п</w:t>
      </w:r>
      <w:r w:rsidR="005506CC" w:rsidRPr="00E36BA8">
        <w:rPr>
          <w:rFonts w:ascii="Times New Roman" w:hAnsi="Times New Roman"/>
          <w:sz w:val="28"/>
          <w:szCs w:val="28"/>
        </w:rPr>
        <w:t xml:space="preserve">рошу підтримати </w:t>
      </w:r>
      <w:r>
        <w:rPr>
          <w:rFonts w:ascii="Times New Roman" w:hAnsi="Times New Roman"/>
          <w:sz w:val="28"/>
          <w:szCs w:val="28"/>
        </w:rPr>
        <w:t xml:space="preserve">проєкт </w:t>
      </w:r>
      <w:r w:rsidR="005506CC" w:rsidRPr="00E36BA8">
        <w:rPr>
          <w:rFonts w:ascii="Times New Roman" w:hAnsi="Times New Roman"/>
          <w:sz w:val="28"/>
          <w:szCs w:val="28"/>
        </w:rPr>
        <w:t>рішення виконавчого комітету Нетішинської міської ради.</w:t>
      </w:r>
      <w:r>
        <w:rPr>
          <w:rFonts w:ascii="Times New Roman" w:hAnsi="Times New Roman"/>
          <w:sz w:val="28"/>
          <w:szCs w:val="28"/>
        </w:rPr>
        <w:t xml:space="preserve"> </w:t>
      </w:r>
      <w:r w:rsidR="005506CC" w:rsidRPr="00B13DB2">
        <w:rPr>
          <w:rFonts w:ascii="Times New Roman" w:hAnsi="Times New Roman"/>
          <w:sz w:val="28"/>
          <w:szCs w:val="28"/>
        </w:rPr>
        <w:t>Рішення пройшло відповідну процедуру погодження.</w:t>
      </w:r>
    </w:p>
    <w:p w:rsidR="005506CC" w:rsidRDefault="005506CC" w:rsidP="00B13DB2">
      <w:pPr>
        <w:pStyle w:val="a6"/>
        <w:spacing w:after="0"/>
        <w:ind w:left="0"/>
        <w:jc w:val="both"/>
        <w:rPr>
          <w:sz w:val="28"/>
          <w:szCs w:val="28"/>
        </w:rPr>
      </w:pPr>
    </w:p>
    <w:p w:rsidR="007900A7" w:rsidRDefault="007900A7" w:rsidP="00B13DB2">
      <w:pPr>
        <w:pStyle w:val="a6"/>
        <w:spacing w:after="0"/>
        <w:ind w:left="0"/>
        <w:jc w:val="both"/>
        <w:rPr>
          <w:sz w:val="28"/>
          <w:szCs w:val="28"/>
        </w:rPr>
      </w:pPr>
    </w:p>
    <w:p w:rsidR="007900A7" w:rsidRDefault="007900A7" w:rsidP="00B13DB2">
      <w:pPr>
        <w:pStyle w:val="a6"/>
        <w:spacing w:after="0"/>
        <w:ind w:left="0"/>
        <w:jc w:val="both"/>
        <w:rPr>
          <w:sz w:val="28"/>
          <w:szCs w:val="28"/>
        </w:rPr>
      </w:pPr>
    </w:p>
    <w:p w:rsidR="00B13DB2" w:rsidRDefault="00B13DB2" w:rsidP="00B13DB2">
      <w:pPr>
        <w:pStyle w:val="a6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B13DB2" w:rsidRPr="00C8280D" w:rsidRDefault="00B13DB2" w:rsidP="00B13DB2">
      <w:pPr>
        <w:pStyle w:val="a6"/>
        <w:spacing w:after="0"/>
        <w:ind w:left="0"/>
        <w:jc w:val="both"/>
        <w:rPr>
          <w:sz w:val="28"/>
          <w:szCs w:val="28"/>
        </w:rPr>
      </w:pPr>
    </w:p>
    <w:p w:rsidR="005506CC" w:rsidRPr="00BD5D81" w:rsidRDefault="005506CC" w:rsidP="005506CC">
      <w:pPr>
        <w:pStyle w:val="a6"/>
        <w:spacing w:after="0"/>
        <w:ind w:left="0" w:firstLine="567"/>
        <w:jc w:val="both"/>
        <w:rPr>
          <w:sz w:val="28"/>
          <w:szCs w:val="28"/>
          <w:lang w:val="ru-RU"/>
        </w:rPr>
      </w:pPr>
      <w:r w:rsidRPr="00C8280D">
        <w:rPr>
          <w:sz w:val="28"/>
          <w:szCs w:val="28"/>
        </w:rPr>
        <w:t>Якщо зауважень немає, прошу голосувати за прийняття проєкту рішення як рішення виконкому за основу та в цілому.</w:t>
      </w:r>
      <w:r w:rsidR="00BD5D81" w:rsidRPr="00BD5D81">
        <w:rPr>
          <w:sz w:val="28"/>
          <w:szCs w:val="28"/>
          <w:lang w:val="ru-RU"/>
        </w:rPr>
        <w:t xml:space="preserve"> </w:t>
      </w:r>
    </w:p>
    <w:p w:rsidR="005506CC" w:rsidRPr="00341554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Pr="00AD5E8A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D774DE">
        <w:rPr>
          <w:rFonts w:ascii="Times New Roman" w:hAnsi="Times New Roman"/>
          <w:sz w:val="28"/>
          <w:szCs w:val="28"/>
        </w:rPr>
        <w:t xml:space="preserve">за прийняття проекту рішення як рішення </w:t>
      </w:r>
      <w:r w:rsidRPr="00AD5E8A">
        <w:rPr>
          <w:rFonts w:ascii="Times New Roman" w:hAnsi="Times New Roman"/>
          <w:sz w:val="28"/>
          <w:szCs w:val="28"/>
        </w:rPr>
        <w:t>виконкому за основу та в цілому:</w:t>
      </w:r>
    </w:p>
    <w:p w:rsidR="005506CC" w:rsidRPr="00AD5E8A" w:rsidRDefault="005506CC" w:rsidP="00550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(дев’</w:t>
      </w:r>
      <w:r w:rsidRPr="00AD5E8A">
        <w:rPr>
          <w:rFonts w:ascii="Times New Roman" w:hAnsi="Times New Roman"/>
          <w:sz w:val="28"/>
          <w:szCs w:val="28"/>
        </w:rPr>
        <w:t>ять)</w:t>
      </w:r>
    </w:p>
    <w:p w:rsidR="005506CC" w:rsidRPr="00AD5E8A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E8A">
        <w:rPr>
          <w:rFonts w:ascii="Times New Roman" w:hAnsi="Times New Roman"/>
          <w:sz w:val="28"/>
          <w:szCs w:val="28"/>
        </w:rPr>
        <w:t xml:space="preserve">Проти </w:t>
      </w:r>
      <w:r w:rsidRPr="00AD5E8A">
        <w:rPr>
          <w:rFonts w:ascii="Times New Roman" w:hAnsi="Times New Roman"/>
          <w:sz w:val="28"/>
          <w:szCs w:val="28"/>
        </w:rPr>
        <w:tab/>
      </w:r>
      <w:r w:rsidRPr="00AD5E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D5E8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D5E8A">
        <w:rPr>
          <w:rFonts w:ascii="Times New Roman" w:hAnsi="Times New Roman"/>
          <w:sz w:val="28"/>
          <w:szCs w:val="28"/>
        </w:rPr>
        <w:t>(нуль)</w:t>
      </w:r>
    </w:p>
    <w:p w:rsidR="005506CC" w:rsidRPr="00AD5E8A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D5E8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D5E8A">
        <w:rPr>
          <w:rFonts w:ascii="Times New Roman" w:hAnsi="Times New Roman"/>
          <w:sz w:val="28"/>
          <w:szCs w:val="28"/>
        </w:rPr>
        <w:t>(нуль)</w:t>
      </w:r>
    </w:p>
    <w:p w:rsidR="005506CC" w:rsidRPr="00D774DE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5506CC" w:rsidRPr="00D774DE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506CC" w:rsidRPr="00D774DE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Pr="007E26D3" w:rsidRDefault="005506CC" w:rsidP="005506CC">
      <w:pPr>
        <w:pStyle w:val="a5"/>
        <w:spacing w:after="0" w:line="240" w:lineRule="auto"/>
        <w:ind w:left="2127" w:hanging="2127"/>
        <w:jc w:val="both"/>
        <w:outlineLvl w:val="9"/>
        <w:rPr>
          <w:rFonts w:ascii="Times New Roman" w:hAnsi="Times New Roman" w:cs="Times New Roman"/>
          <w:szCs w:val="28"/>
        </w:rPr>
      </w:pPr>
      <w:r w:rsidRPr="007E26D3">
        <w:rPr>
          <w:rFonts w:ascii="Times New Roman" w:hAnsi="Times New Roman" w:cs="Times New Roman"/>
          <w:b/>
          <w:szCs w:val="28"/>
        </w:rPr>
        <w:t>ВИРІШИЛИ:</w:t>
      </w:r>
      <w:r w:rsidRPr="007E26D3">
        <w:rPr>
          <w:rFonts w:ascii="Times New Roman" w:hAnsi="Times New Roman" w:cs="Times New Roman"/>
          <w:szCs w:val="28"/>
        </w:rPr>
        <w:t xml:space="preserve"> </w:t>
      </w:r>
      <w:r w:rsidRPr="007E26D3">
        <w:rPr>
          <w:rFonts w:ascii="Times New Roman" w:hAnsi="Times New Roman" w:cs="Times New Roman"/>
          <w:szCs w:val="28"/>
        </w:rPr>
        <w:tab/>
      </w:r>
      <w:r w:rsidRPr="007E26D3">
        <w:rPr>
          <w:rFonts w:ascii="Times New Roman" w:hAnsi="Times New Roman" w:cs="Times New Roman"/>
          <w:spacing w:val="-2"/>
          <w:szCs w:val="28"/>
        </w:rPr>
        <w:t xml:space="preserve">- проєкт рішення </w:t>
      </w:r>
      <w:r w:rsidR="00B13DB2" w:rsidRPr="00B13DB2">
        <w:rPr>
          <w:rFonts w:ascii="Times New Roman" w:hAnsi="Times New Roman" w:cs="Times New Roman"/>
          <w:spacing w:val="-2"/>
          <w:szCs w:val="28"/>
        </w:rPr>
        <w:t xml:space="preserve">«Про затвердження висновку органу опіки та піклування про визначення місця проживання малолітньої </w:t>
      </w:r>
      <w:r w:rsidR="007900A7">
        <w:rPr>
          <w:rFonts w:ascii="Times New Roman" w:hAnsi="Times New Roman" w:cs="Times New Roman"/>
          <w:spacing w:val="-2"/>
          <w:szCs w:val="28"/>
        </w:rPr>
        <w:t>Б…</w:t>
      </w:r>
      <w:r w:rsidR="00B13DB2" w:rsidRPr="00B13DB2">
        <w:rPr>
          <w:rFonts w:ascii="Times New Roman" w:hAnsi="Times New Roman" w:cs="Times New Roman"/>
          <w:spacing w:val="-2"/>
          <w:szCs w:val="28"/>
        </w:rPr>
        <w:t xml:space="preserve">, </w:t>
      </w:r>
      <w:r w:rsidR="007900A7">
        <w:rPr>
          <w:rFonts w:ascii="Times New Roman" w:hAnsi="Times New Roman" w:cs="Times New Roman"/>
          <w:spacing w:val="-2"/>
          <w:szCs w:val="28"/>
        </w:rPr>
        <w:t>…</w:t>
      </w:r>
      <w:r w:rsidR="00B13DB2" w:rsidRPr="00B13DB2">
        <w:rPr>
          <w:rFonts w:ascii="Times New Roman" w:hAnsi="Times New Roman" w:cs="Times New Roman"/>
          <w:spacing w:val="-2"/>
          <w:szCs w:val="28"/>
        </w:rPr>
        <w:t xml:space="preserve"> року народження»</w:t>
      </w:r>
      <w:r w:rsidRPr="007E26D3">
        <w:rPr>
          <w:rFonts w:ascii="Times New Roman" w:hAnsi="Times New Roman" w:cs="Times New Roman"/>
          <w:spacing w:val="-4"/>
          <w:szCs w:val="28"/>
        </w:rPr>
        <w:t xml:space="preserve"> прий</w:t>
      </w:r>
      <w:r w:rsidRPr="007E26D3">
        <w:rPr>
          <w:rFonts w:ascii="Times New Roman" w:hAnsi="Times New Roman" w:cs="Times New Roman"/>
          <w:spacing w:val="-2"/>
          <w:szCs w:val="28"/>
        </w:rPr>
        <w:t>няти як рішення виконавчого комітету міської ради (додається).</w:t>
      </w:r>
    </w:p>
    <w:p w:rsidR="005506CC" w:rsidRPr="00341554" w:rsidRDefault="005506CC" w:rsidP="005506CC">
      <w:pPr>
        <w:spacing w:after="0" w:line="240" w:lineRule="auto"/>
        <w:ind w:left="2127" w:hanging="212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506CC" w:rsidRPr="00D774DE" w:rsidRDefault="005506CC" w:rsidP="00550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b/>
          <w:sz w:val="28"/>
          <w:szCs w:val="28"/>
        </w:rPr>
        <w:t xml:space="preserve">Супрунюк Олександр, </w:t>
      </w:r>
      <w:r w:rsidRPr="00D774DE">
        <w:rPr>
          <w:rFonts w:ascii="Times New Roman" w:hAnsi="Times New Roman"/>
          <w:sz w:val="28"/>
          <w:szCs w:val="28"/>
        </w:rPr>
        <w:t>міський голова:</w:t>
      </w:r>
    </w:p>
    <w:p w:rsidR="005506CC" w:rsidRPr="00D774DE" w:rsidRDefault="005506CC" w:rsidP="00550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5506CC" w:rsidRPr="00D774DE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sz w:val="28"/>
          <w:szCs w:val="28"/>
        </w:rPr>
        <w:t xml:space="preserve">Міський голова </w:t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  <w:t>Олександр СУПРУНЮК</w:t>
      </w: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DB2" w:rsidRDefault="00B13DB2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DB2" w:rsidRDefault="00B13DB2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DB2" w:rsidRDefault="00B13DB2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DB2" w:rsidRDefault="00B13DB2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6CC" w:rsidRPr="009176CF" w:rsidRDefault="005506CC" w:rsidP="005506C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Ірина ТРОЦЮК</w:t>
      </w:r>
    </w:p>
    <w:sectPr w:rsidR="005506CC" w:rsidRPr="009176CF" w:rsidSect="00E470DA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04878"/>
    <w:multiLevelType w:val="hybridMultilevel"/>
    <w:tmpl w:val="5588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26"/>
    <w:rsid w:val="00063440"/>
    <w:rsid w:val="005506CC"/>
    <w:rsid w:val="007900A7"/>
    <w:rsid w:val="00823426"/>
    <w:rsid w:val="00A73BA2"/>
    <w:rsid w:val="00B13DB2"/>
    <w:rsid w:val="00BD5D81"/>
    <w:rsid w:val="00B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68C4"/>
  <w15:chartTrackingRefBased/>
  <w15:docId w15:val="{01C58F0F-CC71-4E36-8E4B-FA27B01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CC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5506CC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customStyle="1" w:styleId="a4">
    <w:name w:val="Подзаголовок Знак"/>
    <w:link w:val="a5"/>
    <w:locked/>
    <w:rsid w:val="005506CC"/>
    <w:rPr>
      <w:sz w:val="28"/>
      <w:szCs w:val="24"/>
      <w:lang w:val="uk-UA" w:eastAsia="ru-RU"/>
    </w:rPr>
  </w:style>
  <w:style w:type="paragraph" w:styleId="a5">
    <w:name w:val="Subtitle"/>
    <w:basedOn w:val="a"/>
    <w:link w:val="a4"/>
    <w:qFormat/>
    <w:rsid w:val="005506CC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customStyle="1" w:styleId="1">
    <w:name w:val="Подзаголовок Знак1"/>
    <w:basedOn w:val="a0"/>
    <w:uiPriority w:val="11"/>
    <w:rsid w:val="005506CC"/>
    <w:rPr>
      <w:rFonts w:eastAsiaTheme="minorEastAsia"/>
      <w:color w:val="5A5A5A" w:themeColor="text1" w:themeTint="A5"/>
      <w:spacing w:val="15"/>
      <w:lang w:val="uk-UA"/>
    </w:rPr>
  </w:style>
  <w:style w:type="paragraph" w:styleId="a6">
    <w:name w:val="Body Text Indent"/>
    <w:basedOn w:val="a"/>
    <w:link w:val="a7"/>
    <w:rsid w:val="005506CC"/>
    <w:pPr>
      <w:spacing w:after="120" w:line="240" w:lineRule="auto"/>
      <w:ind w:left="283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506CC"/>
    <w:rPr>
      <w:rFonts w:ascii="Times New Roman" w:eastAsia="Times New Roman" w:hAnsi="Times New Roman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5</cp:revision>
  <dcterms:created xsi:type="dcterms:W3CDTF">2026-05-04T14:09:00Z</dcterms:created>
  <dcterms:modified xsi:type="dcterms:W3CDTF">2026-05-19T05:10:00Z</dcterms:modified>
</cp:coreProperties>
</file>